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A" w:rsidRPr="009D2365" w:rsidRDefault="009D2365" w:rsidP="009D2365">
      <w:pPr>
        <w:jc w:val="center"/>
        <w:rPr>
          <w:b/>
          <w:sz w:val="28"/>
        </w:rPr>
      </w:pPr>
      <w:r w:rsidRPr="009D2365">
        <w:rPr>
          <w:rFonts w:hint="eastAsia"/>
          <w:b/>
          <w:sz w:val="28"/>
        </w:rPr>
        <w:t>我們與海的距離</w:t>
      </w:r>
      <w:r w:rsidRPr="009D2365">
        <w:rPr>
          <w:rFonts w:hint="eastAsia"/>
          <w:b/>
          <w:sz w:val="28"/>
        </w:rPr>
        <w:t>-</w:t>
      </w:r>
      <w:r w:rsidRPr="009D2365">
        <w:rPr>
          <w:rFonts w:hint="eastAsia"/>
          <w:b/>
          <w:sz w:val="28"/>
        </w:rPr>
        <w:t>基隆高中校本課程</w:t>
      </w:r>
    </w:p>
    <w:tbl>
      <w:tblPr>
        <w:tblStyle w:val="a4"/>
        <w:tblW w:w="7816" w:type="dxa"/>
        <w:jc w:val="center"/>
        <w:tblInd w:w="480" w:type="dxa"/>
        <w:tblLook w:val="04A0" w:firstRow="1" w:lastRow="0" w:firstColumn="1" w:lastColumn="0" w:noHBand="0" w:noVBand="1"/>
      </w:tblPr>
      <w:tblGrid>
        <w:gridCol w:w="940"/>
        <w:gridCol w:w="2408"/>
        <w:gridCol w:w="4468"/>
      </w:tblGrid>
      <w:tr w:rsidR="009D2365" w:rsidRPr="00372AB8" w:rsidTr="009D2365">
        <w:trPr>
          <w:trHeight w:val="478"/>
          <w:jc w:val="center"/>
        </w:trPr>
        <w:tc>
          <w:tcPr>
            <w:tcW w:w="7816" w:type="dxa"/>
            <w:gridSpan w:val="3"/>
          </w:tcPr>
          <w:p w:rsidR="009D2365" w:rsidRPr="00372AB8" w:rsidRDefault="009D2365" w:rsidP="00340870">
            <w:pPr>
              <w:pStyle w:val="a3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上學期</w:t>
            </w:r>
          </w:p>
        </w:tc>
      </w:tr>
      <w:tr w:rsidR="009D2365" w:rsidRPr="00372AB8" w:rsidTr="009D2365">
        <w:trPr>
          <w:trHeight w:val="413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週次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單元名稱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授課內容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課程簡介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本學期課程簡介，任務分配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2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海洋生態概論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認識海水的基本結構、世界海洋的分布、生物種類的分布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3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大海中的同類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認識海洋哺乳類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4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基隆地區海洋生態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基隆地區常見魚類介紹、魚市場生物學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5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魚的構造認識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手作魚模型及認識魚的特徵及分類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6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海洋生物議題活動</w:t>
            </w:r>
            <w:r w:rsidRPr="00372AB8">
              <w:t>(1)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海洋生物辨認遊戲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7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海洋生物議題活動</w:t>
            </w:r>
            <w:r w:rsidRPr="00372AB8">
              <w:t>(2)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永續海鮮議題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</w:tcPr>
          <w:p w:rsidR="009D2365" w:rsidRPr="00372AB8" w:rsidRDefault="009D2365" w:rsidP="00340870">
            <w:pPr>
              <w:pStyle w:val="a3"/>
              <w:ind w:leftChars="0" w:left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2408" w:type="dxa"/>
          </w:tcPr>
          <w:p w:rsidR="009D2365" w:rsidRPr="00372AB8" w:rsidRDefault="00F95186" w:rsidP="00340870">
            <w:pPr>
              <w:pStyle w:val="a3"/>
              <w:ind w:leftChars="0" w:left="0"/>
            </w:pPr>
            <w:r>
              <w:rPr>
                <w:rFonts w:hint="eastAsia"/>
              </w:rPr>
              <w:t>保護區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國家公園</w:t>
            </w:r>
          </w:p>
        </w:tc>
        <w:tc>
          <w:tcPr>
            <w:tcW w:w="4468" w:type="dxa"/>
          </w:tcPr>
          <w:p w:rsidR="009D2365" w:rsidRPr="00372AB8" w:rsidRDefault="00F95186" w:rsidP="00340870">
            <w:r>
              <w:rPr>
                <w:rFonts w:hint="eastAsia"/>
              </w:rPr>
              <w:t>說明保護區及國家公園的概念</w:t>
            </w:r>
            <w:bookmarkStart w:id="0" w:name="_GoBack"/>
            <w:bookmarkEnd w:id="0"/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9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漁村聚落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八斗子漁村探索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10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基隆海岸利用的變遷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基隆港的變遷史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11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基隆海洋產業發展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基隆近年的產業轉型與發展介紹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12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>
              <w:t>魚線的</w:t>
            </w:r>
            <w:r>
              <w:rPr>
                <w:rFonts w:hint="eastAsia"/>
              </w:rPr>
              <w:t>盡</w:t>
            </w:r>
            <w:r w:rsidRPr="00372AB8">
              <w:t>頭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影片欣賞及省思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13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魚線的盡頭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討論及發表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14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海洋求生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介紹海上活動會遇到之危險及求生方式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15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求生手環製作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練習編織有關求生使用之繩結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16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郵輪觀光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介紹有關郵輪相關的產業及觀光與基隆城市的關係</w:t>
            </w:r>
          </w:p>
        </w:tc>
      </w:tr>
      <w:tr w:rsidR="009D2365" w:rsidRPr="00372AB8" w:rsidTr="009D2365">
        <w:trPr>
          <w:trHeight w:val="720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17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郵輪旅遊規劃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小組討論</w:t>
            </w:r>
            <w:r w:rsidRPr="00372AB8">
              <w:t>:</w:t>
            </w:r>
            <w:r w:rsidRPr="00372AB8">
              <w:t>郵輪行程規畫及發表</w:t>
            </w:r>
          </w:p>
        </w:tc>
      </w:tr>
      <w:tr w:rsidR="009D2365" w:rsidRPr="00372AB8" w:rsidTr="009D2365">
        <w:trPr>
          <w:trHeight w:val="1119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18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成果發表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本學期成果展現</w:t>
            </w:r>
          </w:p>
        </w:tc>
      </w:tr>
      <w:tr w:rsidR="009D2365" w:rsidTr="009D2365">
        <w:trPr>
          <w:jc w:val="center"/>
        </w:trPr>
        <w:tc>
          <w:tcPr>
            <w:tcW w:w="7816" w:type="dxa"/>
            <w:gridSpan w:val="3"/>
          </w:tcPr>
          <w:p w:rsidR="009D2365" w:rsidRDefault="009D2365" w:rsidP="0034087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下學期</w:t>
            </w:r>
          </w:p>
        </w:tc>
      </w:tr>
      <w:tr w:rsidR="009D2365" w:rsidTr="009D2365">
        <w:trPr>
          <w:trHeight w:val="717"/>
          <w:jc w:val="center"/>
        </w:trPr>
        <w:tc>
          <w:tcPr>
            <w:tcW w:w="940" w:type="dxa"/>
          </w:tcPr>
          <w:p w:rsidR="009D2365" w:rsidRPr="00372AB8" w:rsidRDefault="009D2365" w:rsidP="00340870">
            <w:pPr>
              <w:pStyle w:val="a3"/>
              <w:ind w:leftChars="0" w:left="0"/>
              <w:rPr>
                <w:b/>
                <w:bCs/>
              </w:rPr>
            </w:pPr>
            <w:r w:rsidRPr="00372AB8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408" w:type="dxa"/>
          </w:tcPr>
          <w:p w:rsidR="009D2365" w:rsidRPr="00372AB8" w:rsidRDefault="009D2365" w:rsidP="00340870">
            <w:pPr>
              <w:pStyle w:val="a3"/>
              <w:ind w:leftChars="0" w:left="0"/>
              <w:rPr>
                <w:b/>
                <w:bCs/>
              </w:rPr>
            </w:pPr>
            <w:r w:rsidRPr="00372AB8">
              <w:rPr>
                <w:rFonts w:hint="eastAsia"/>
                <w:b/>
                <w:bCs/>
              </w:rPr>
              <w:t>海洋文化</w:t>
            </w:r>
          </w:p>
        </w:tc>
        <w:tc>
          <w:tcPr>
            <w:tcW w:w="4468" w:type="dxa"/>
          </w:tcPr>
          <w:p w:rsidR="009D2365" w:rsidRPr="00372AB8" w:rsidRDefault="009D2365" w:rsidP="00340870">
            <w:pPr>
              <w:pStyle w:val="a3"/>
              <w:ind w:leftChars="0" w:left="0"/>
              <w:rPr>
                <w:b/>
                <w:bCs/>
              </w:rPr>
            </w:pPr>
            <w:r w:rsidRPr="00372AB8">
              <w:rPr>
                <w:rFonts w:hint="eastAsia"/>
                <w:b/>
                <w:bCs/>
              </w:rPr>
              <w:t>王船祭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2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海洋</w:t>
            </w:r>
            <w:r>
              <w:rPr>
                <w:rFonts w:hint="eastAsia"/>
                <w:b/>
                <w:bCs/>
              </w:rPr>
              <w:t>文化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>
              <w:rPr>
                <w:rFonts w:hint="eastAsia"/>
              </w:rPr>
              <w:t>基隆中元祭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3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海洋文學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飲食篇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4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慢魚運動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海洋永續食用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5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慢魚運動</w:t>
            </w:r>
            <w:r w:rsidRPr="00372AB8">
              <w:t xml:space="preserve"> 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涼拌海帶製作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6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海洋音樂祭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聽海的聲音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7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海洋音樂祭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漁村中的音樂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8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淨灘活動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寶箱解謎大挑戰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9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淨灘活動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國際</w:t>
            </w:r>
            <w:r w:rsidRPr="00372AB8">
              <w:t>ICC</w:t>
            </w:r>
            <w:r w:rsidRPr="00372AB8">
              <w:t>淨灘實作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10</w:t>
            </w:r>
          </w:p>
        </w:tc>
        <w:tc>
          <w:tcPr>
            <w:tcW w:w="240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>
              <w:rPr>
                <w:rFonts w:hint="eastAsia"/>
              </w:rPr>
              <w:t>海洋休閒</w:t>
            </w:r>
          </w:p>
        </w:tc>
        <w:tc>
          <w:tcPr>
            <w:tcW w:w="446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>
              <w:rPr>
                <w:rFonts w:hint="eastAsia"/>
              </w:rPr>
              <w:t>新興的水上休閒運動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11</w:t>
            </w:r>
          </w:p>
        </w:tc>
        <w:tc>
          <w:tcPr>
            <w:tcW w:w="240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>
              <w:rPr>
                <w:rFonts w:hint="eastAsia"/>
              </w:rPr>
              <w:t>海洋休閒</w:t>
            </w:r>
          </w:p>
        </w:tc>
        <w:tc>
          <w:tcPr>
            <w:tcW w:w="446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>
              <w:rPr>
                <w:rFonts w:hint="eastAsia"/>
              </w:rPr>
              <w:t>SUP</w:t>
            </w:r>
            <w:r>
              <w:rPr>
                <w:rFonts w:hint="eastAsia"/>
              </w:rPr>
              <w:t>體驗活動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12</w:t>
            </w:r>
          </w:p>
        </w:tc>
        <w:tc>
          <w:tcPr>
            <w:tcW w:w="240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海洋環境議題</w:t>
            </w:r>
          </w:p>
        </w:tc>
        <w:tc>
          <w:tcPr>
            <w:tcW w:w="446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藝術作品認識與賞析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13</w:t>
            </w:r>
          </w:p>
        </w:tc>
        <w:tc>
          <w:tcPr>
            <w:tcW w:w="240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海洋環境議題</w:t>
            </w:r>
          </w:p>
        </w:tc>
        <w:tc>
          <w:tcPr>
            <w:tcW w:w="446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停格動畫製作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14</w:t>
            </w:r>
          </w:p>
        </w:tc>
        <w:tc>
          <w:tcPr>
            <w:tcW w:w="240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海洋環境議題</w:t>
            </w:r>
          </w:p>
        </w:tc>
        <w:tc>
          <w:tcPr>
            <w:tcW w:w="4468" w:type="dxa"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腳本與編劇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15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海洋環境議題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拍攝影片素材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16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海洋環境議題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影片剪接及配樂</w:t>
            </w:r>
          </w:p>
        </w:tc>
      </w:tr>
      <w:tr w:rsidR="009D2365" w:rsidRPr="00372AB8" w:rsidTr="009D2365">
        <w:trPr>
          <w:trHeight w:val="717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17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海洋環境議題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影片發表</w:t>
            </w:r>
          </w:p>
        </w:tc>
      </w:tr>
      <w:tr w:rsidR="009D2365" w:rsidRPr="00372AB8" w:rsidTr="009D2365">
        <w:trPr>
          <w:trHeight w:val="1285"/>
          <w:jc w:val="center"/>
        </w:trPr>
        <w:tc>
          <w:tcPr>
            <w:tcW w:w="940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rPr>
                <w:b/>
                <w:bCs/>
              </w:rPr>
              <w:t>18</w:t>
            </w:r>
          </w:p>
        </w:tc>
        <w:tc>
          <w:tcPr>
            <w:tcW w:w="240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成果發表</w:t>
            </w:r>
          </w:p>
        </w:tc>
        <w:tc>
          <w:tcPr>
            <w:tcW w:w="4468" w:type="dxa"/>
            <w:hideMark/>
          </w:tcPr>
          <w:p w:rsidR="009D2365" w:rsidRPr="00372AB8" w:rsidRDefault="009D2365" w:rsidP="00340870">
            <w:pPr>
              <w:pStyle w:val="a3"/>
              <w:ind w:leftChars="0" w:left="0"/>
            </w:pPr>
            <w:r w:rsidRPr="00372AB8">
              <w:t>本學期成果展現</w:t>
            </w:r>
          </w:p>
        </w:tc>
      </w:tr>
    </w:tbl>
    <w:p w:rsidR="009D2365" w:rsidRDefault="009D2365"/>
    <w:sectPr w:rsidR="009D2365" w:rsidSect="009D23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65"/>
    <w:rsid w:val="001D0A6A"/>
    <w:rsid w:val="009D2365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65"/>
    <w:pPr>
      <w:ind w:leftChars="200" w:left="480"/>
    </w:pPr>
  </w:style>
  <w:style w:type="table" w:styleId="a4">
    <w:name w:val="Table Grid"/>
    <w:basedOn w:val="a1"/>
    <w:uiPriority w:val="39"/>
    <w:rsid w:val="009D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65"/>
    <w:pPr>
      <w:ind w:leftChars="200" w:left="480"/>
    </w:pPr>
  </w:style>
  <w:style w:type="table" w:styleId="a4">
    <w:name w:val="Table Grid"/>
    <w:basedOn w:val="a1"/>
    <w:uiPriority w:val="39"/>
    <w:rsid w:val="009D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2020-05-15T03:20:00Z</dcterms:created>
  <dcterms:modified xsi:type="dcterms:W3CDTF">2020-05-18T00:30:00Z</dcterms:modified>
</cp:coreProperties>
</file>