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4C3" w:rsidRPr="00D37647" w:rsidRDefault="004544C3" w:rsidP="004544C3">
      <w:pPr>
        <w:widowControl/>
        <w:shd w:val="clear" w:color="auto" w:fill="FFFFFF"/>
        <w:spacing w:line="0" w:lineRule="atLeast"/>
        <w:jc w:val="both"/>
        <w:rPr>
          <w:sz w:val="20"/>
          <w:szCs w:val="20"/>
        </w:rPr>
      </w:pPr>
      <w:r w:rsidRPr="00D37647">
        <w:rPr>
          <w:sz w:val="20"/>
          <w:szCs w:val="20"/>
        </w:rPr>
        <w:t>科學家發現光碟表面的微結構能提升太陽電池吸收日光的效率。如果先利用高分子材料將光碟表面的結構轉印下來，再轉移至太陽電池上，此微結構的尺寸介於</w:t>
      </w:r>
      <w:r w:rsidRPr="00D37647">
        <w:rPr>
          <w:sz w:val="20"/>
          <w:szCs w:val="20"/>
        </w:rPr>
        <w:t>150</w:t>
      </w:r>
      <w:r w:rsidRPr="00D37647">
        <w:rPr>
          <w:sz w:val="20"/>
          <w:szCs w:val="20"/>
        </w:rPr>
        <w:t>至</w:t>
      </w:r>
      <w:r w:rsidRPr="00D37647">
        <w:rPr>
          <w:sz w:val="20"/>
          <w:szCs w:val="20"/>
        </w:rPr>
        <w:t>250</w:t>
      </w:r>
      <w:r>
        <w:rPr>
          <w:rFonts w:hint="eastAsia"/>
          <w:sz w:val="20"/>
          <w:szCs w:val="20"/>
        </w:rPr>
        <w:t xml:space="preserve"> </w:t>
      </w:r>
      <w:r w:rsidRPr="00D37647">
        <w:rPr>
          <w:sz w:val="20"/>
          <w:szCs w:val="20"/>
        </w:rPr>
        <w:t>nm</w:t>
      </w:r>
      <w:r w:rsidRPr="00D37647">
        <w:rPr>
          <w:sz w:val="20"/>
          <w:szCs w:val="20"/>
        </w:rPr>
        <w:t>間，不但可讓入射光線在元件內部的移動距離增長，並且可使元件吸收幾乎全部波段的日光，進而提升光能轉換成電能的效率，相較於未使用光碟圖案的太陽電池，其元件吸收效率高出</w:t>
      </w:r>
      <w:r w:rsidRPr="00D37647">
        <w:rPr>
          <w:sz w:val="20"/>
          <w:szCs w:val="20"/>
        </w:rPr>
        <w:t>22%</w:t>
      </w:r>
      <w:r w:rsidRPr="00D37647">
        <w:rPr>
          <w:sz w:val="20"/>
          <w:szCs w:val="20"/>
        </w:rPr>
        <w:t>，效果卓越。</w:t>
      </w:r>
    </w:p>
    <w:p w:rsidR="004544C3" w:rsidRPr="004544C3" w:rsidRDefault="004544C3" w:rsidP="004544C3">
      <w:pPr>
        <w:pStyle w:val="a3"/>
        <w:widowControl/>
        <w:numPr>
          <w:ilvl w:val="0"/>
          <w:numId w:val="1"/>
        </w:numPr>
        <w:shd w:val="clear" w:color="auto" w:fill="FFFFFF"/>
        <w:spacing w:beforeLines="50" w:before="180" w:line="0" w:lineRule="atLeast"/>
        <w:ind w:leftChars="0"/>
        <w:jc w:val="both"/>
        <w:rPr>
          <w:sz w:val="20"/>
          <w:szCs w:val="20"/>
        </w:rPr>
      </w:pPr>
      <w:r w:rsidRPr="004544C3">
        <w:rPr>
          <w:sz w:val="20"/>
          <w:szCs w:val="20"/>
        </w:rPr>
        <w:t>由上文可得知，哪些因素會影響太陽電池由光能轉換成電能的效率？（應選</w:t>
      </w:r>
      <w:r w:rsidRPr="004544C3">
        <w:rPr>
          <w:sz w:val="20"/>
          <w:szCs w:val="20"/>
        </w:rPr>
        <w:t>2</w:t>
      </w:r>
      <w:r w:rsidRPr="004544C3">
        <w:rPr>
          <w:sz w:val="20"/>
          <w:szCs w:val="20"/>
        </w:rPr>
        <w:t xml:space="preserve">項）　</w:t>
      </w:r>
      <w:r w:rsidRPr="004544C3">
        <w:rPr>
          <w:sz w:val="20"/>
          <w:szCs w:val="20"/>
        </w:rPr>
        <w:br/>
        <w:t>(A)</w:t>
      </w:r>
      <w:r w:rsidRPr="004544C3">
        <w:rPr>
          <w:sz w:val="20"/>
          <w:szCs w:val="20"/>
        </w:rPr>
        <w:t xml:space="preserve">電池的工作溫度　　　　　</w:t>
      </w:r>
      <w:r w:rsidRPr="004544C3">
        <w:rPr>
          <w:sz w:val="20"/>
          <w:szCs w:val="20"/>
        </w:rPr>
        <w:t>(B)</w:t>
      </w:r>
      <w:r w:rsidRPr="004544C3">
        <w:rPr>
          <w:sz w:val="20"/>
          <w:szCs w:val="20"/>
        </w:rPr>
        <w:t xml:space="preserve">光在電池內部行經的路徑長　</w:t>
      </w:r>
      <w:r w:rsidRPr="004544C3">
        <w:rPr>
          <w:sz w:val="20"/>
          <w:szCs w:val="20"/>
        </w:rPr>
        <w:t>(C)</w:t>
      </w:r>
      <w:r w:rsidRPr="004544C3">
        <w:rPr>
          <w:sz w:val="20"/>
          <w:szCs w:val="20"/>
        </w:rPr>
        <w:t xml:space="preserve">電池內外結構的電阻係數　</w:t>
      </w:r>
      <w:r w:rsidRPr="004544C3">
        <w:rPr>
          <w:sz w:val="20"/>
          <w:szCs w:val="20"/>
        </w:rPr>
        <w:br/>
      </w:r>
      <w:r w:rsidRPr="004544C3">
        <w:rPr>
          <w:rFonts w:hint="eastAsia"/>
          <w:sz w:val="20"/>
          <w:szCs w:val="20"/>
        </w:rPr>
        <w:t>(</w:t>
      </w:r>
      <w:r w:rsidRPr="004544C3">
        <w:rPr>
          <w:sz w:val="20"/>
          <w:szCs w:val="20"/>
        </w:rPr>
        <w:t>D)</w:t>
      </w:r>
      <w:r w:rsidRPr="004544C3">
        <w:rPr>
          <w:sz w:val="20"/>
          <w:szCs w:val="20"/>
        </w:rPr>
        <w:t xml:space="preserve">電池吸收日光的波長範圍　</w:t>
      </w:r>
      <w:r w:rsidRPr="004544C3">
        <w:rPr>
          <w:sz w:val="20"/>
          <w:szCs w:val="20"/>
        </w:rPr>
        <w:t>(E)</w:t>
      </w:r>
      <w:r w:rsidRPr="004544C3">
        <w:rPr>
          <w:sz w:val="20"/>
          <w:szCs w:val="20"/>
        </w:rPr>
        <w:t>太陽與電池之間的距離。</w:t>
      </w:r>
    </w:p>
    <w:p w:rsidR="004544C3" w:rsidRPr="00D37647" w:rsidRDefault="004544C3" w:rsidP="004544C3">
      <w:pPr>
        <w:widowControl/>
        <w:shd w:val="clear" w:color="auto" w:fill="FFFFFF"/>
        <w:spacing w:line="0" w:lineRule="atLeast"/>
        <w:jc w:val="both"/>
        <w:rPr>
          <w:rFonts w:eastAsia="文鼎細圓"/>
          <w:sz w:val="20"/>
          <w:szCs w:val="20"/>
          <w:shd w:val="clear" w:color="auto" w:fill="FFFFFF"/>
        </w:rPr>
      </w:pPr>
      <w:r w:rsidRPr="00D37647">
        <w:rPr>
          <w:rFonts w:eastAsia="文鼎細圓"/>
          <w:sz w:val="20"/>
          <w:szCs w:val="20"/>
          <w:shd w:val="clear" w:color="auto" w:fill="FFFFFF"/>
        </w:rPr>
        <w:t>【解答】</w:t>
      </w:r>
      <w:r w:rsidRPr="00D37647">
        <w:rPr>
          <w:rFonts w:eastAsia="文鼎細圓"/>
          <w:sz w:val="20"/>
          <w:szCs w:val="20"/>
          <w:shd w:val="clear" w:color="auto" w:fill="FFFFFF"/>
        </w:rPr>
        <w:t>(</w:t>
      </w:r>
      <w:r>
        <w:rPr>
          <w:rFonts w:eastAsia="文鼎細圓" w:hint="eastAsia"/>
          <w:sz w:val="20"/>
          <w:szCs w:val="20"/>
          <w:shd w:val="clear" w:color="auto" w:fill="FFFFFF"/>
        </w:rPr>
        <w:t>B</w:t>
      </w:r>
      <w:r w:rsidRPr="00D37647">
        <w:rPr>
          <w:rFonts w:eastAsia="文鼎細圓"/>
          <w:sz w:val="20"/>
          <w:szCs w:val="20"/>
          <w:shd w:val="clear" w:color="auto" w:fill="FFFFFF"/>
        </w:rPr>
        <w:t>)(</w:t>
      </w:r>
      <w:r>
        <w:rPr>
          <w:rFonts w:eastAsia="文鼎細圓" w:hint="eastAsia"/>
          <w:sz w:val="20"/>
          <w:szCs w:val="20"/>
          <w:shd w:val="clear" w:color="auto" w:fill="FFFFFF"/>
        </w:rPr>
        <w:t>D</w:t>
      </w:r>
      <w:r w:rsidRPr="00D37647">
        <w:rPr>
          <w:rFonts w:eastAsia="文鼎細圓"/>
          <w:sz w:val="20"/>
          <w:szCs w:val="20"/>
          <w:shd w:val="clear" w:color="auto" w:fill="FFFFFF"/>
        </w:rPr>
        <w:t>)</w:t>
      </w:r>
    </w:p>
    <w:p w:rsidR="004544C3" w:rsidRPr="00D37647" w:rsidRDefault="004544C3" w:rsidP="004544C3">
      <w:pPr>
        <w:widowControl/>
        <w:shd w:val="clear" w:color="auto" w:fill="FFFFFF"/>
        <w:spacing w:line="0" w:lineRule="atLeast"/>
        <w:jc w:val="both"/>
        <w:rPr>
          <w:rFonts w:eastAsia="文鼎細圓"/>
          <w:sz w:val="20"/>
          <w:szCs w:val="20"/>
        </w:rPr>
      </w:pPr>
      <w:r w:rsidRPr="00D37647">
        <w:rPr>
          <w:rFonts w:eastAsia="文鼎細圓"/>
          <w:sz w:val="20"/>
          <w:szCs w:val="20"/>
          <w:shd w:val="clear" w:color="auto" w:fill="FFFFFF"/>
        </w:rPr>
        <w:t xml:space="preserve">【出處】高中基礎物理（一）第七章　</w:t>
      </w:r>
      <w:r w:rsidRPr="00D37647">
        <w:rPr>
          <w:rFonts w:eastAsia="文鼎細圓"/>
          <w:sz w:val="20"/>
          <w:szCs w:val="20"/>
        </w:rPr>
        <w:t>能量</w:t>
      </w:r>
    </w:p>
    <w:p w:rsidR="004544C3" w:rsidRPr="00D37647" w:rsidRDefault="004544C3" w:rsidP="004544C3">
      <w:pPr>
        <w:widowControl/>
        <w:shd w:val="clear" w:color="auto" w:fill="FFFFFF"/>
        <w:spacing w:line="0" w:lineRule="atLeast"/>
        <w:jc w:val="both"/>
        <w:rPr>
          <w:rFonts w:eastAsia="文鼎細圓"/>
          <w:sz w:val="20"/>
          <w:szCs w:val="20"/>
          <w:shd w:val="clear" w:color="auto" w:fill="FFFFFF"/>
        </w:rPr>
      </w:pPr>
      <w:r w:rsidRPr="00D37647">
        <w:rPr>
          <w:rFonts w:eastAsia="文鼎細圓"/>
          <w:sz w:val="20"/>
          <w:szCs w:val="20"/>
          <w:shd w:val="clear" w:color="auto" w:fill="FFFFFF"/>
        </w:rPr>
        <w:t>【觀念】閱讀理解題，答案即在題幹之中。</w:t>
      </w:r>
    </w:p>
    <w:p w:rsidR="004544C3" w:rsidRPr="00D37647" w:rsidRDefault="004544C3" w:rsidP="004544C3">
      <w:pPr>
        <w:widowControl/>
        <w:shd w:val="clear" w:color="auto" w:fill="FFFFFF"/>
        <w:spacing w:line="0" w:lineRule="atLeast"/>
        <w:ind w:left="800" w:hangingChars="400" w:hanging="800"/>
        <w:jc w:val="both"/>
        <w:rPr>
          <w:rFonts w:eastAsia="文鼎細圓"/>
          <w:sz w:val="20"/>
          <w:szCs w:val="20"/>
          <w:shd w:val="clear" w:color="auto" w:fill="FFFFFF"/>
        </w:rPr>
      </w:pPr>
      <w:r w:rsidRPr="00D37647">
        <w:rPr>
          <w:rFonts w:eastAsia="文鼎細圓"/>
          <w:sz w:val="20"/>
          <w:szCs w:val="20"/>
          <w:shd w:val="clear" w:color="auto" w:fill="FFFFFF"/>
        </w:rPr>
        <w:t>【解析】題目中所述：「</w:t>
      </w:r>
      <w:r>
        <w:rPr>
          <w:rFonts w:ascii="文鼎細圓" w:eastAsia="文鼎細圓" w:hint="eastAsia"/>
          <w:sz w:val="20"/>
          <w:szCs w:val="20"/>
          <w:shd w:val="clear" w:color="auto" w:fill="FFFFFF"/>
        </w:rPr>
        <w:t>……</w:t>
      </w:r>
      <w:r w:rsidRPr="00D37647">
        <w:rPr>
          <w:rFonts w:eastAsia="文鼎細圓"/>
          <w:sz w:val="20"/>
          <w:szCs w:val="20"/>
          <w:shd w:val="clear" w:color="auto" w:fill="FFFFFF"/>
        </w:rPr>
        <w:t>不但可讓入射光線在元件內部的移動距離增長，並且可使元件吸收幾乎全部波段的日光，進而提升光能轉換成電能的效率</w:t>
      </w:r>
      <w:r>
        <w:rPr>
          <w:rFonts w:ascii="文鼎細圓" w:eastAsia="文鼎細圓" w:hint="eastAsia"/>
          <w:sz w:val="20"/>
          <w:szCs w:val="20"/>
          <w:shd w:val="clear" w:color="auto" w:fill="FFFFFF"/>
        </w:rPr>
        <w:t>……</w:t>
      </w:r>
      <w:r w:rsidRPr="00D37647">
        <w:rPr>
          <w:rFonts w:eastAsia="文鼎細圓"/>
          <w:sz w:val="20"/>
          <w:szCs w:val="20"/>
          <w:shd w:val="clear" w:color="auto" w:fill="FFFFFF"/>
        </w:rPr>
        <w:t>」即可選出</w:t>
      </w:r>
      <w:r>
        <w:rPr>
          <w:rFonts w:eastAsia="文鼎細圓"/>
          <w:sz w:val="20"/>
          <w:szCs w:val="20"/>
          <w:shd w:val="clear" w:color="auto" w:fill="FFFFFF"/>
        </w:rPr>
        <w:t>(B)(D)</w:t>
      </w:r>
      <w:r w:rsidRPr="00D37647">
        <w:rPr>
          <w:rFonts w:eastAsia="文鼎細圓"/>
          <w:sz w:val="20"/>
          <w:szCs w:val="20"/>
          <w:shd w:val="clear" w:color="auto" w:fill="FFFFFF"/>
        </w:rPr>
        <w:t>的答案。</w:t>
      </w:r>
    </w:p>
    <w:p w:rsidR="004544C3" w:rsidRPr="004544C3" w:rsidRDefault="004544C3" w:rsidP="004544C3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Lines="50" w:before="180" w:line="0" w:lineRule="atLeast"/>
        <w:ind w:leftChars="0"/>
        <w:rPr>
          <w:sz w:val="20"/>
          <w:szCs w:val="20"/>
        </w:rPr>
      </w:pPr>
      <w:bookmarkStart w:id="0" w:name="_GoBack"/>
      <w:bookmarkEnd w:id="0"/>
      <w:r w:rsidRPr="004544C3">
        <w:rPr>
          <w:sz w:val="20"/>
          <w:szCs w:val="20"/>
        </w:rPr>
        <w:t xml:space="preserve">光碟面之微結構的尺寸，約為一個氫原子直徑的多少倍？　</w:t>
      </w:r>
      <w:r w:rsidRPr="004544C3">
        <w:rPr>
          <w:sz w:val="20"/>
          <w:szCs w:val="20"/>
        </w:rPr>
        <w:br/>
        <w:t>(A)0.1</w:t>
      </w:r>
      <w:r w:rsidRPr="004544C3">
        <w:rPr>
          <w:sz w:val="20"/>
          <w:szCs w:val="20"/>
        </w:rPr>
        <w:t xml:space="preserve">　</w:t>
      </w:r>
      <w:r w:rsidRPr="004544C3">
        <w:rPr>
          <w:sz w:val="20"/>
          <w:szCs w:val="20"/>
        </w:rPr>
        <w:t>(B)1</w:t>
      </w:r>
      <w:r w:rsidRPr="004544C3">
        <w:rPr>
          <w:sz w:val="20"/>
          <w:szCs w:val="20"/>
        </w:rPr>
        <w:t xml:space="preserve">　</w:t>
      </w:r>
      <w:r w:rsidRPr="004544C3">
        <w:rPr>
          <w:sz w:val="20"/>
          <w:szCs w:val="20"/>
        </w:rPr>
        <w:t>(C)10</w:t>
      </w:r>
      <w:r w:rsidRPr="004544C3">
        <w:rPr>
          <w:sz w:val="20"/>
          <w:szCs w:val="20"/>
        </w:rPr>
        <w:t xml:space="preserve">　</w:t>
      </w:r>
      <w:r w:rsidRPr="004544C3">
        <w:rPr>
          <w:sz w:val="20"/>
          <w:szCs w:val="20"/>
        </w:rPr>
        <w:t>(D)1000</w:t>
      </w:r>
      <w:r w:rsidRPr="004544C3">
        <w:rPr>
          <w:sz w:val="20"/>
          <w:szCs w:val="20"/>
        </w:rPr>
        <w:t xml:space="preserve">　</w:t>
      </w:r>
      <w:r w:rsidRPr="004544C3">
        <w:rPr>
          <w:sz w:val="20"/>
          <w:szCs w:val="20"/>
        </w:rPr>
        <w:t>(E)10000</w:t>
      </w:r>
      <w:r w:rsidRPr="004544C3">
        <w:rPr>
          <w:sz w:val="20"/>
          <w:szCs w:val="20"/>
        </w:rPr>
        <w:t>。</w:t>
      </w:r>
      <w:r w:rsidRPr="004544C3">
        <w:rPr>
          <w:sz w:val="20"/>
          <w:szCs w:val="20"/>
        </w:rPr>
        <w:fldChar w:fldCharType="begin"/>
      </w:r>
      <w:r w:rsidRPr="004544C3">
        <w:rPr>
          <w:sz w:val="20"/>
          <w:szCs w:val="20"/>
        </w:rPr>
        <w:instrText xml:space="preserve"> QUOTE </w:instrTex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/>
              </w:rPr>
              <m:t>GMm</m:t>
            </m:r>
          </m:num>
          <m:den>
            <m:r>
              <w:rPr>
                <w:rFonts w:ascii="Cambria Math"/>
              </w:rPr>
              <m:t>(1)2</m:t>
            </m:r>
          </m:den>
        </m:f>
        <m:r>
          <w:rPr>
            <w:rFonts w:asci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/>
              </w:rPr>
              <m:t>GMm</m:t>
            </m:r>
          </m:num>
          <m:den>
            <m:r>
              <w:rPr>
                <w:rFonts w:ascii="Cambria Math"/>
              </w:rPr>
              <m:t>(1/4)2</m:t>
            </m:r>
          </m:den>
        </m:f>
      </m:oMath>
      <w:r w:rsidRPr="004544C3">
        <w:rPr>
          <w:sz w:val="20"/>
          <w:szCs w:val="20"/>
        </w:rPr>
        <w:instrText xml:space="preserve"> </w:instrText>
      </w:r>
      <w:r w:rsidRPr="004544C3">
        <w:rPr>
          <w:sz w:val="20"/>
          <w:szCs w:val="20"/>
        </w:rPr>
        <w:fldChar w:fldCharType="separate"/>
      </w:r>
      <w:r w:rsidRPr="004544C3">
        <w:rPr>
          <w:sz w:val="20"/>
          <w:szCs w:val="20"/>
        </w:rPr>
        <w:fldChar w:fldCharType="end"/>
      </w:r>
    </w:p>
    <w:p w:rsidR="004544C3" w:rsidRPr="00D37647" w:rsidRDefault="004544C3" w:rsidP="004544C3">
      <w:pPr>
        <w:widowControl/>
        <w:shd w:val="clear" w:color="auto" w:fill="FFFFFF"/>
        <w:spacing w:line="0" w:lineRule="atLeast"/>
        <w:jc w:val="both"/>
        <w:rPr>
          <w:rFonts w:eastAsia="文鼎細圓"/>
          <w:sz w:val="20"/>
          <w:szCs w:val="20"/>
          <w:shd w:val="clear" w:color="auto" w:fill="FFFFFF"/>
        </w:rPr>
      </w:pPr>
      <w:r w:rsidRPr="00D37647">
        <w:rPr>
          <w:rFonts w:eastAsia="文鼎細圓"/>
          <w:sz w:val="20"/>
          <w:szCs w:val="20"/>
          <w:shd w:val="clear" w:color="auto" w:fill="FFFFFF"/>
        </w:rPr>
        <w:t>【解答】</w:t>
      </w:r>
      <w:r w:rsidRPr="00D37647">
        <w:rPr>
          <w:rFonts w:eastAsia="文鼎細圓"/>
          <w:sz w:val="20"/>
          <w:szCs w:val="20"/>
          <w:shd w:val="clear" w:color="auto" w:fill="FFFFFF"/>
        </w:rPr>
        <w:t>(</w:t>
      </w:r>
      <w:r>
        <w:rPr>
          <w:rFonts w:eastAsia="文鼎細圓" w:hint="eastAsia"/>
          <w:sz w:val="20"/>
          <w:szCs w:val="20"/>
          <w:shd w:val="clear" w:color="auto" w:fill="FFFFFF"/>
        </w:rPr>
        <w:t>D</w:t>
      </w:r>
      <w:r w:rsidRPr="00D37647">
        <w:rPr>
          <w:rFonts w:eastAsia="文鼎細圓"/>
          <w:sz w:val="20"/>
          <w:szCs w:val="20"/>
          <w:shd w:val="clear" w:color="auto" w:fill="FFFFFF"/>
        </w:rPr>
        <w:t>)</w:t>
      </w:r>
    </w:p>
    <w:p w:rsidR="004544C3" w:rsidRPr="00D37647" w:rsidRDefault="004544C3" w:rsidP="004544C3">
      <w:pPr>
        <w:widowControl/>
        <w:shd w:val="clear" w:color="auto" w:fill="FFFFFF"/>
        <w:spacing w:line="0" w:lineRule="atLeast"/>
        <w:jc w:val="both"/>
        <w:rPr>
          <w:rFonts w:eastAsia="文鼎細圓"/>
          <w:sz w:val="20"/>
          <w:szCs w:val="20"/>
          <w:shd w:val="clear" w:color="auto" w:fill="FFFFFF"/>
        </w:rPr>
      </w:pPr>
      <w:r w:rsidRPr="00D37647">
        <w:rPr>
          <w:rFonts w:eastAsia="文鼎細圓"/>
          <w:sz w:val="20"/>
          <w:szCs w:val="20"/>
          <w:shd w:val="clear" w:color="auto" w:fill="FFFFFF"/>
        </w:rPr>
        <w:t>【出處】高中基礎物理（一）第</w:t>
      </w:r>
      <w:r w:rsidRPr="00D37647">
        <w:rPr>
          <w:rFonts w:eastAsia="文鼎細圓"/>
          <w:sz w:val="20"/>
          <w:szCs w:val="20"/>
          <w:shd w:val="clear" w:color="auto" w:fill="FFFFFF"/>
        </w:rPr>
        <w:t>2</w:t>
      </w:r>
      <w:r w:rsidRPr="00D37647">
        <w:rPr>
          <w:rFonts w:eastAsia="文鼎細圓"/>
          <w:sz w:val="20"/>
          <w:szCs w:val="20"/>
          <w:shd w:val="clear" w:color="auto" w:fill="FFFFFF"/>
        </w:rPr>
        <w:t>章　物質的組成</w:t>
      </w:r>
    </w:p>
    <w:p w:rsidR="004544C3" w:rsidRPr="00D37647" w:rsidRDefault="004544C3" w:rsidP="004544C3">
      <w:pPr>
        <w:widowControl/>
        <w:shd w:val="clear" w:color="auto" w:fill="FFFFFF"/>
        <w:spacing w:line="0" w:lineRule="atLeast"/>
        <w:jc w:val="both"/>
        <w:rPr>
          <w:rFonts w:eastAsia="文鼎細圓"/>
          <w:sz w:val="20"/>
          <w:szCs w:val="20"/>
          <w:shd w:val="clear" w:color="auto" w:fill="FFFFFF"/>
        </w:rPr>
      </w:pPr>
      <w:r w:rsidRPr="00D37647">
        <w:rPr>
          <w:rFonts w:eastAsia="文鼎細圓"/>
          <w:sz w:val="20"/>
          <w:szCs w:val="20"/>
          <w:shd w:val="clear" w:color="auto" w:fill="FFFFFF"/>
        </w:rPr>
        <w:t>【觀念】原子大小的理解。</w:t>
      </w:r>
    </w:p>
    <w:p w:rsidR="00E51C36" w:rsidRDefault="004544C3" w:rsidP="004544C3">
      <w:r w:rsidRPr="00D37647">
        <w:rPr>
          <w:rFonts w:eastAsia="文鼎細圓"/>
          <w:sz w:val="20"/>
          <w:szCs w:val="20"/>
          <w:shd w:val="clear" w:color="auto" w:fill="FFFFFF"/>
        </w:rPr>
        <w:t>【解析】微結構的尺寸介於</w:t>
      </w:r>
      <w:r w:rsidRPr="00D37647">
        <w:rPr>
          <w:rFonts w:eastAsia="文鼎細圓"/>
          <w:sz w:val="20"/>
          <w:szCs w:val="20"/>
          <w:shd w:val="clear" w:color="auto" w:fill="FFFFFF"/>
        </w:rPr>
        <w:t>150</w:t>
      </w:r>
      <w:r w:rsidRPr="00D37647">
        <w:rPr>
          <w:rFonts w:eastAsia="文鼎細圓"/>
          <w:sz w:val="20"/>
          <w:szCs w:val="20"/>
          <w:shd w:val="clear" w:color="auto" w:fill="FFFFFF"/>
        </w:rPr>
        <w:t>至</w:t>
      </w:r>
      <w:r w:rsidRPr="00D37647">
        <w:rPr>
          <w:rFonts w:eastAsia="文鼎細圓"/>
          <w:sz w:val="20"/>
          <w:szCs w:val="20"/>
          <w:shd w:val="clear" w:color="auto" w:fill="FFFFFF"/>
        </w:rPr>
        <w:t>250 nm</w:t>
      </w:r>
      <w:r w:rsidRPr="00D37647">
        <w:rPr>
          <w:rFonts w:eastAsia="文鼎細圓"/>
          <w:sz w:val="20"/>
          <w:szCs w:val="20"/>
          <w:shd w:val="clear" w:color="auto" w:fill="FFFFFF"/>
        </w:rPr>
        <w:t>間，而原子大小在</w:t>
      </w:r>
      <w:r w:rsidRPr="00D37647">
        <w:rPr>
          <w:rFonts w:eastAsia="文鼎細圓"/>
          <w:sz w:val="20"/>
          <w:szCs w:val="20"/>
          <w:shd w:val="clear" w:color="auto" w:fill="FFFFFF"/>
        </w:rPr>
        <w:t>10</w:t>
      </w:r>
      <w:r>
        <w:rPr>
          <w:rFonts w:eastAsia="文鼎細圓"/>
          <w:sz w:val="20"/>
          <w:szCs w:val="20"/>
          <w:shd w:val="clear" w:color="auto" w:fill="FFFFFF"/>
          <w:vertAlign w:val="superscript"/>
        </w:rPr>
        <w:t>－</w:t>
      </w:r>
      <w:r w:rsidRPr="00D37647">
        <w:rPr>
          <w:rFonts w:eastAsia="文鼎細圓"/>
          <w:sz w:val="20"/>
          <w:szCs w:val="20"/>
          <w:shd w:val="clear" w:color="auto" w:fill="FFFFFF"/>
          <w:vertAlign w:val="superscript"/>
        </w:rPr>
        <w:t>10</w:t>
      </w:r>
      <w:r>
        <w:rPr>
          <w:rFonts w:eastAsia="文鼎細圓" w:hint="eastAsia"/>
          <w:sz w:val="20"/>
          <w:szCs w:val="20"/>
          <w:shd w:val="clear" w:color="auto" w:fill="FFFFFF"/>
          <w:vertAlign w:val="superscript"/>
        </w:rPr>
        <w:t xml:space="preserve"> </w:t>
      </w:r>
      <w:r w:rsidRPr="00D37647">
        <w:rPr>
          <w:rFonts w:eastAsia="文鼎細圓"/>
          <w:sz w:val="20"/>
          <w:szCs w:val="20"/>
          <w:shd w:val="clear" w:color="auto" w:fill="FFFFFF"/>
        </w:rPr>
        <w:t>m</w:t>
      </w:r>
      <w:r w:rsidRPr="00D37647">
        <w:rPr>
          <w:rFonts w:eastAsia="文鼎細圓"/>
          <w:sz w:val="20"/>
          <w:szCs w:val="20"/>
          <w:shd w:val="clear" w:color="auto" w:fill="FFFFFF"/>
        </w:rPr>
        <w:t>，故此微結構的尺寸為原子大小約</w:t>
      </w:r>
      <w:r w:rsidRPr="00D37647">
        <w:rPr>
          <w:rFonts w:eastAsia="文鼎細圓"/>
          <w:sz w:val="20"/>
          <w:szCs w:val="20"/>
          <w:shd w:val="clear" w:color="auto" w:fill="FFFFFF"/>
        </w:rPr>
        <w:t>1000</w:t>
      </w:r>
      <w:r>
        <w:rPr>
          <w:rFonts w:eastAsia="文鼎細圓"/>
          <w:sz w:val="20"/>
          <w:szCs w:val="20"/>
          <w:shd w:val="clear" w:color="auto" w:fill="FFFFFF"/>
        </w:rPr>
        <w:t>倍</w:t>
      </w:r>
      <w:r>
        <w:rPr>
          <w:rFonts w:eastAsia="文鼎細圓" w:hint="eastAsia"/>
          <w:sz w:val="20"/>
          <w:szCs w:val="20"/>
          <w:shd w:val="clear" w:color="auto" w:fill="FFFFFF"/>
        </w:rPr>
        <w:t>，</w:t>
      </w:r>
      <w:r w:rsidRPr="00D37647">
        <w:rPr>
          <w:rFonts w:eastAsia="文鼎細圓"/>
          <w:sz w:val="20"/>
          <w:szCs w:val="20"/>
          <w:shd w:val="clear" w:color="auto" w:fill="FFFFFF"/>
        </w:rPr>
        <w:t>故選</w:t>
      </w:r>
      <w:r>
        <w:rPr>
          <w:rFonts w:eastAsia="文鼎細圓"/>
          <w:sz w:val="20"/>
          <w:szCs w:val="20"/>
          <w:shd w:val="clear" w:color="auto" w:fill="FFFFFF"/>
        </w:rPr>
        <w:t>(D)</w:t>
      </w:r>
      <w:r w:rsidRPr="00D37647">
        <w:rPr>
          <w:rFonts w:eastAsia="文鼎細圓"/>
          <w:sz w:val="20"/>
          <w:szCs w:val="20"/>
          <w:shd w:val="clear" w:color="auto" w:fill="FFFFFF"/>
        </w:rPr>
        <w:t>。</w:t>
      </w:r>
    </w:p>
    <w:sectPr w:rsidR="00E51C3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文鼎細圓">
    <w:altName w:val="Arial Unicode MS"/>
    <w:charset w:val="88"/>
    <w:family w:val="modern"/>
    <w:pitch w:val="fixed"/>
    <w:sig w:usb0="00000000" w:usb1="28880000" w:usb2="00000016" w:usb3="00000000" w:csb0="001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BB7F7D"/>
    <w:multiLevelType w:val="hybridMultilevel"/>
    <w:tmpl w:val="76147A4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4C3"/>
    <w:rsid w:val="003E6C2C"/>
    <w:rsid w:val="004544C3"/>
    <w:rsid w:val="00E51C36"/>
    <w:rsid w:val="00F71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4C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44C3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4C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44C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2019-03-01T19:30:00Z</dcterms:created>
  <dcterms:modified xsi:type="dcterms:W3CDTF">2019-03-01T19:30:00Z</dcterms:modified>
</cp:coreProperties>
</file>