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6A" w:rsidRPr="004F4737" w:rsidRDefault="00764E6A" w:rsidP="00764E6A">
      <w:pPr>
        <w:spacing w:before="108"/>
        <w:ind w:left="0" w:firstLineChars="0" w:firstLine="0"/>
        <w:rPr>
          <w:rFonts w:hint="eastAsia"/>
          <w:color w:val="000000"/>
          <w:shd w:val="clear" w:color="auto" w:fill="FFFFFF"/>
        </w:rPr>
      </w:pPr>
      <w:r w:rsidRPr="004B153F">
        <w:rPr>
          <w:rFonts w:hint="eastAsia"/>
        </w:rPr>
        <w:t>空氣汙染通常發生在低風速且穩定的低層大氣下，空氣汙染物</w:t>
      </w:r>
      <w:r w:rsidRPr="004B153F">
        <w:rPr>
          <w:rFonts w:hint="eastAsia"/>
        </w:rPr>
        <w:t>PM2.5</w:t>
      </w:r>
      <w:r w:rsidRPr="004B153F">
        <w:rPr>
          <w:rFonts w:hint="eastAsia"/>
        </w:rPr>
        <w:t>顆粒沉降速率很小，約</w:t>
      </w:r>
      <w:r w:rsidRPr="004B153F">
        <w:rPr>
          <w:rFonts w:hint="eastAsia"/>
        </w:rPr>
        <w:t>10</w:t>
      </w:r>
      <w:r w:rsidRPr="002B5F86">
        <w:rPr>
          <w:rFonts w:hint="eastAsia"/>
          <w:vertAlign w:val="superscript"/>
        </w:rPr>
        <w:t>-3</w:t>
      </w:r>
      <w:r w:rsidRPr="004B153F">
        <w:rPr>
          <w:rFonts w:hint="eastAsia"/>
        </w:rPr>
        <w:t>m/s</w:t>
      </w:r>
      <w:r w:rsidRPr="004B153F">
        <w:rPr>
          <w:rFonts w:hint="eastAsia"/>
        </w:rPr>
        <w:t>。下列關於臺灣空汙的敘述，哪些正確？（應選</w:t>
      </w:r>
      <w:r w:rsidRPr="004B153F">
        <w:rPr>
          <w:rFonts w:hint="eastAsia"/>
        </w:rPr>
        <w:t>3</w:t>
      </w:r>
      <w:r w:rsidRPr="004B153F">
        <w:rPr>
          <w:rFonts w:hint="eastAsia"/>
        </w:rPr>
        <w:t>項）</w:t>
      </w:r>
      <w:r>
        <w:rPr>
          <w:rFonts w:hint="eastAsia"/>
        </w:rPr>
        <w:t xml:space="preserve">　</w:t>
      </w:r>
      <w:r w:rsidRPr="004B153F">
        <w:rPr>
          <w:rFonts w:hint="eastAsia"/>
        </w:rPr>
        <w:t>(A)</w:t>
      </w:r>
      <w:r w:rsidRPr="004B153F">
        <w:rPr>
          <w:rFonts w:hint="eastAsia"/>
        </w:rPr>
        <w:t>冬天冷高壓籠罩下較容易有嚴重</w:t>
      </w:r>
      <w:bookmarkStart w:id="0" w:name="_GoBack"/>
      <w:bookmarkEnd w:id="0"/>
      <w:r w:rsidRPr="004B153F">
        <w:rPr>
          <w:rFonts w:hint="eastAsia"/>
        </w:rPr>
        <w:t>空汙事件</w:t>
      </w:r>
      <w:r>
        <w:rPr>
          <w:rFonts w:hint="eastAsia"/>
        </w:rPr>
        <w:t xml:space="preserve">　</w:t>
      </w:r>
      <w:r w:rsidRPr="004B153F">
        <w:rPr>
          <w:rFonts w:hint="eastAsia"/>
        </w:rPr>
        <w:t>(B)</w:t>
      </w:r>
      <w:r w:rsidRPr="004B153F">
        <w:rPr>
          <w:rFonts w:hint="eastAsia"/>
        </w:rPr>
        <w:t>空汙在梅雨鋒面抵達時較為嚴重</w:t>
      </w:r>
      <w:r>
        <w:rPr>
          <w:rFonts w:hint="eastAsia"/>
        </w:rPr>
        <w:t xml:space="preserve">　</w:t>
      </w:r>
      <w:r w:rsidRPr="004B153F">
        <w:rPr>
          <w:rFonts w:hint="eastAsia"/>
        </w:rPr>
        <w:t>(C)</w:t>
      </w:r>
      <w:r w:rsidRPr="004B153F">
        <w:rPr>
          <w:rFonts w:hint="eastAsia"/>
        </w:rPr>
        <w:t>空汙在副熱帶高壓籠罩下較為嚴重</w:t>
      </w:r>
      <w:r>
        <w:rPr>
          <w:rFonts w:hint="eastAsia"/>
        </w:rPr>
        <w:t xml:space="preserve">　</w:t>
      </w:r>
      <w:r w:rsidRPr="004B153F">
        <w:rPr>
          <w:rFonts w:hint="eastAsia"/>
        </w:rPr>
        <w:t>(D)PM2.5</w:t>
      </w:r>
      <w:r w:rsidRPr="004B153F">
        <w:rPr>
          <w:rFonts w:hint="eastAsia"/>
        </w:rPr>
        <w:t>顆粒在</w:t>
      </w:r>
      <w:r w:rsidRPr="004B153F">
        <w:rPr>
          <w:rFonts w:hint="eastAsia"/>
        </w:rPr>
        <w:t>1</w:t>
      </w:r>
      <w:r w:rsidRPr="004B153F">
        <w:rPr>
          <w:rFonts w:hint="eastAsia"/>
        </w:rPr>
        <w:t>公里處高空等速沉降掉落，約需要</w:t>
      </w:r>
      <w:r w:rsidRPr="004B153F">
        <w:rPr>
          <w:rFonts w:hint="eastAsia"/>
        </w:rPr>
        <w:t>10</w:t>
      </w:r>
      <w:r w:rsidRPr="004B153F">
        <w:rPr>
          <w:rFonts w:hint="eastAsia"/>
        </w:rPr>
        <w:t>天</w:t>
      </w:r>
      <w:r>
        <w:rPr>
          <w:rFonts w:hint="eastAsia"/>
        </w:rPr>
        <w:t xml:space="preserve">　</w:t>
      </w:r>
      <w:r w:rsidRPr="004B153F">
        <w:rPr>
          <w:rFonts w:hint="eastAsia"/>
        </w:rPr>
        <w:t>(E)PM2.5</w:t>
      </w:r>
      <w:r w:rsidRPr="004B153F">
        <w:rPr>
          <w:rFonts w:hint="eastAsia"/>
        </w:rPr>
        <w:t>顆粒在</w:t>
      </w:r>
      <w:r w:rsidRPr="004B153F">
        <w:rPr>
          <w:rFonts w:hint="eastAsia"/>
        </w:rPr>
        <w:t>1</w:t>
      </w:r>
      <w:r w:rsidRPr="004B153F">
        <w:rPr>
          <w:rFonts w:hint="eastAsia"/>
        </w:rPr>
        <w:t>公里處高空等速沉降掉落，約需要</w:t>
      </w:r>
      <w:r w:rsidRPr="004B153F">
        <w:rPr>
          <w:rFonts w:hint="eastAsia"/>
        </w:rPr>
        <w:t>1</w:t>
      </w:r>
      <w:r w:rsidRPr="004B153F">
        <w:rPr>
          <w:rFonts w:hint="eastAsia"/>
        </w:rPr>
        <w:t>天</w:t>
      </w:r>
      <w:r>
        <w:rPr>
          <w:rFonts w:hint="eastAsia"/>
        </w:rPr>
        <w:t>。</w:t>
      </w:r>
    </w:p>
    <w:p w:rsidR="00764E6A" w:rsidRPr="00113381" w:rsidRDefault="00764E6A" w:rsidP="00764E6A">
      <w:pPr>
        <w:pStyle w:val="a3"/>
        <w:spacing w:before="72"/>
        <w:ind w:left="0" w:firstLineChars="0" w:firstLine="0"/>
        <w:jc w:val="left"/>
        <w:rPr>
          <w:shd w:val="clear" w:color="auto" w:fill="FFFFFF"/>
        </w:rPr>
      </w:pPr>
      <w:r w:rsidRPr="00113381">
        <w:rPr>
          <w:shd w:val="clear" w:color="auto" w:fill="FFFFFF"/>
        </w:rPr>
        <w:t>【解答】</w:t>
      </w:r>
      <w:r w:rsidRPr="00113381">
        <w:rPr>
          <w:shd w:val="clear" w:color="auto" w:fill="FFFFFF"/>
        </w:rPr>
        <w:t>(A)(</w:t>
      </w:r>
      <w:r>
        <w:rPr>
          <w:rFonts w:hint="eastAsia"/>
          <w:shd w:val="clear" w:color="auto" w:fill="FFFFFF"/>
        </w:rPr>
        <w:t>C</w:t>
      </w:r>
      <w:r w:rsidRPr="00113381">
        <w:rPr>
          <w:shd w:val="clear" w:color="auto" w:fill="FFFFFF"/>
        </w:rPr>
        <w:t>)(</w:t>
      </w:r>
      <w:r>
        <w:rPr>
          <w:rFonts w:hint="eastAsia"/>
          <w:shd w:val="clear" w:color="auto" w:fill="FFFFFF"/>
        </w:rPr>
        <w:t>D</w:t>
      </w:r>
      <w:r w:rsidRPr="00113381">
        <w:rPr>
          <w:shd w:val="clear" w:color="auto" w:fill="FFFFFF"/>
        </w:rPr>
        <w:t>)</w:t>
      </w:r>
    </w:p>
    <w:p w:rsidR="00764E6A" w:rsidRPr="00113381" w:rsidRDefault="00764E6A" w:rsidP="00764E6A">
      <w:pPr>
        <w:pStyle w:val="a3"/>
        <w:spacing w:before="72"/>
        <w:ind w:left="0" w:firstLineChars="0" w:firstLine="0"/>
        <w:jc w:val="left"/>
        <w:rPr>
          <w:shd w:val="clear" w:color="auto" w:fill="FFFFFF"/>
        </w:rPr>
      </w:pPr>
      <w:r w:rsidRPr="00113381">
        <w:rPr>
          <w:shd w:val="clear" w:color="auto" w:fill="FFFFFF"/>
        </w:rPr>
        <w:t>【出處】</w:t>
      </w:r>
      <w:r w:rsidRPr="004B153F">
        <w:rPr>
          <w:rFonts w:hint="eastAsia"/>
          <w:shd w:val="clear" w:color="auto" w:fill="FFFFFF"/>
        </w:rPr>
        <w:t>下冊，第七章，多變的天氣</w:t>
      </w:r>
    </w:p>
    <w:p w:rsidR="00B10831" w:rsidRDefault="00764E6A" w:rsidP="00764E6A">
      <w:pPr>
        <w:spacing w:before="108"/>
        <w:ind w:left="0" w:firstLineChars="0" w:firstLine="0"/>
      </w:pPr>
      <w:r w:rsidRPr="00113381">
        <w:rPr>
          <w:shd w:val="clear" w:color="auto" w:fill="FFFFFF"/>
        </w:rPr>
        <w:t>【解析】</w:t>
      </w:r>
      <w:r w:rsidRPr="004B153F">
        <w:rPr>
          <w:rFonts w:hint="eastAsia"/>
          <w:shd w:val="clear" w:color="auto" w:fill="FFFFFF"/>
        </w:rPr>
        <w:t>空汙累積容易發生在穩定、下沉的大氣環境中，例如逆溫層或是高壓系統壟罩時，故</w:t>
      </w:r>
      <w:r w:rsidRPr="004B153F">
        <w:rPr>
          <w:shd w:val="clear" w:color="auto" w:fill="FFFFFF"/>
        </w:rPr>
        <w:t>(A)(C)</w:t>
      </w:r>
      <w:r w:rsidRPr="004B153F">
        <w:rPr>
          <w:rFonts w:hint="eastAsia"/>
          <w:shd w:val="clear" w:color="auto" w:fill="FFFFFF"/>
        </w:rPr>
        <w:t>為正解，而降雨或對流旺盛時容易將汙染物沖刷或是帶走，不易累積，故</w:t>
      </w:r>
      <w:r w:rsidRPr="004B153F">
        <w:rPr>
          <w:shd w:val="clear" w:color="auto" w:fill="FFFFFF"/>
        </w:rPr>
        <w:t>(B)</w:t>
      </w:r>
      <w:r w:rsidRPr="004B153F">
        <w:rPr>
          <w:rFonts w:hint="eastAsia"/>
          <w:shd w:val="clear" w:color="auto" w:fill="FFFFFF"/>
        </w:rPr>
        <w:t>錯；</w:t>
      </w:r>
      <w:r w:rsidRPr="004B153F">
        <w:rPr>
          <w:shd w:val="clear" w:color="auto" w:fill="FFFFFF"/>
        </w:rPr>
        <w:t>(D)(E)</w:t>
      </w:r>
      <w:r w:rsidRPr="004B153F">
        <w:rPr>
          <w:rFonts w:hint="eastAsia"/>
          <w:shd w:val="clear" w:color="auto" w:fill="FFFFFF"/>
        </w:rPr>
        <w:t>則須根據題幹計算降落時間：</w:t>
      </w:r>
      <w:r w:rsidRPr="007D6653">
        <w:rPr>
          <w:position w:val="-10"/>
        </w:rPr>
        <w:object w:dxaOrig="4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18.35pt" o:ole="">
            <v:imagedata r:id="rId5" o:title=""/>
          </v:shape>
          <o:OLEObject Type="Embed" ProgID="Equation.DSMT4" ShapeID="_x0000_i1025" DrawAspect="Content" ObjectID="_1612957451" r:id="rId6"/>
        </w:object>
      </w:r>
      <w:r w:rsidRPr="00F921BB">
        <w:rPr>
          <w:shd w:val="clear" w:color="auto" w:fill="FFFFFF"/>
        </w:rPr>
        <w:fldChar w:fldCharType="begin"/>
      </w:r>
      <w:r w:rsidRPr="00F921BB">
        <w:rPr>
          <w:shd w:val="clear" w:color="auto" w:fill="FFFFFF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7030A0"/>
          </w:rPr>
          <m:t>1km/(</m:t>
        </m:r>
        <m:sSup>
          <m:sSupPr>
            <m:ctrlPr>
              <w:rPr>
                <w:rFonts w:ascii="Cambria Math" w:hAnsi="Cambria Math"/>
                <w:color w:val="7030A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-3</m:t>
            </m:r>
          </m:sup>
        </m:sSup>
        <m:r>
          <w:rPr>
            <w:rFonts w:ascii="Cambria Math" w:hAnsi="Cambria Math"/>
            <w:color w:val="7030A0"/>
          </w:rPr>
          <m:t>m/s)=</m:t>
        </m:r>
        <m:sSup>
          <m:sSupPr>
            <m:ctrlPr>
              <w:rPr>
                <w:rFonts w:ascii="Cambria Math" w:hAnsi="Cambria Math"/>
                <w:i/>
                <w:color w:val="7030A0"/>
              </w:rPr>
            </m:ctrlPr>
          </m:sSupPr>
          <m:e>
            <m:r>
              <w:rPr>
                <w:rFonts w:ascii="Cambria Math" w:hAnsi="Cambria Math"/>
                <w:color w:val="7030A0"/>
              </w:rPr>
              <m:t>10</m:t>
            </m:r>
          </m:e>
          <m:sup>
            <m:r>
              <w:rPr>
                <w:rFonts w:ascii="Cambria Math" w:hAnsi="Cambria Math"/>
                <w:color w:val="7030A0"/>
              </w:rPr>
              <m:t>3</m:t>
            </m:r>
          </m:sup>
        </m:sSup>
        <m:r>
          <w:rPr>
            <w:rFonts w:ascii="Cambria Math" w:hAnsi="Cambria Math"/>
            <w:color w:val="7030A0"/>
          </w:rPr>
          <m:t>m/(</m:t>
        </m:r>
        <m:sSup>
          <m:sSupPr>
            <m:ctrlPr>
              <w:rPr>
                <w:rFonts w:ascii="Cambria Math" w:hAnsi="Cambria Math"/>
                <w:color w:val="7030A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-3</m:t>
            </m:r>
          </m:sup>
        </m:sSup>
        <m:r>
          <w:rPr>
            <w:rFonts w:ascii="Cambria Math" w:hAnsi="Cambria Math"/>
            <w:color w:val="7030A0"/>
          </w:rPr>
          <m:t>m/s)=</m:t>
        </m:r>
        <m:sSup>
          <m:sSupPr>
            <m:ctrlPr>
              <w:rPr>
                <w:rFonts w:ascii="Cambria Math" w:hAnsi="Cambria Math"/>
                <w:i/>
                <w:color w:val="7030A0"/>
              </w:rPr>
            </m:ctrlPr>
          </m:sSupPr>
          <m:e>
            <m:r>
              <w:rPr>
                <w:rFonts w:ascii="Cambria Math" w:hAnsi="Cambria Math"/>
                <w:color w:val="7030A0"/>
              </w:rPr>
              <m:t>10</m:t>
            </m:r>
          </m:e>
          <m:sup>
            <m:r>
              <w:rPr>
                <w:rFonts w:ascii="Cambria Math" w:hAnsi="Cambria Math"/>
                <w:color w:val="7030A0"/>
              </w:rPr>
              <m:t>6</m:t>
            </m:r>
          </m:sup>
        </m:sSup>
        <m:r>
          <w:rPr>
            <w:rFonts w:ascii="Cambria Math" w:hAnsi="Cambria Math"/>
            <w:color w:val="7030A0"/>
          </w:rPr>
          <m:t>s</m:t>
        </m:r>
      </m:oMath>
      <w:r w:rsidRPr="00F921BB">
        <w:rPr>
          <w:shd w:val="clear" w:color="auto" w:fill="FFFFFF"/>
        </w:rPr>
        <w:instrText xml:space="preserve"> </w:instrText>
      </w:r>
      <w:r w:rsidRPr="00F921BB">
        <w:rPr>
          <w:shd w:val="clear" w:color="auto" w:fill="FFFFFF"/>
        </w:rPr>
        <w:fldChar w:fldCharType="separate"/>
      </w:r>
      <w:r w:rsidRPr="00F921BB">
        <w:rPr>
          <w:shd w:val="clear" w:color="auto" w:fill="FFFFFF"/>
        </w:rPr>
        <w:fldChar w:fldCharType="end"/>
      </w:r>
      <w:r w:rsidRPr="004B153F">
        <w:rPr>
          <w:rFonts w:hint="eastAsia"/>
          <w:shd w:val="clear" w:color="auto" w:fill="FFFFFF"/>
        </w:rPr>
        <w:t>，一天有</w:t>
      </w:r>
      <w:r w:rsidRPr="004B153F">
        <w:rPr>
          <w:shd w:val="clear" w:color="auto" w:fill="FFFFFF"/>
        </w:rPr>
        <w:t>86400</w:t>
      </w:r>
      <w:r w:rsidRPr="004B153F">
        <w:rPr>
          <w:rFonts w:hint="eastAsia"/>
          <w:shd w:val="clear" w:color="auto" w:fill="FFFFFF"/>
        </w:rPr>
        <w:t>秒，約為</w:t>
      </w:r>
      <w:r w:rsidRPr="004B153F">
        <w:rPr>
          <w:shd w:val="clear" w:color="auto" w:fill="FFFFFF"/>
        </w:rPr>
        <w:t>10</w:t>
      </w:r>
      <w:r w:rsidRPr="002B5F86">
        <w:rPr>
          <w:shd w:val="clear" w:color="auto" w:fill="FFFFFF"/>
          <w:vertAlign w:val="superscript"/>
        </w:rPr>
        <w:t>5</w:t>
      </w:r>
      <w:r w:rsidRPr="004B153F">
        <w:rPr>
          <w:rFonts w:hint="eastAsia"/>
          <w:shd w:val="clear" w:color="auto" w:fill="FFFFFF"/>
        </w:rPr>
        <w:t>的數量級，故需要</w:t>
      </w:r>
      <w:r w:rsidRPr="004B153F">
        <w:rPr>
          <w:shd w:val="clear" w:color="auto" w:fill="FFFFFF"/>
        </w:rPr>
        <w:t>10</w:t>
      </w:r>
      <w:r w:rsidRPr="004B153F">
        <w:rPr>
          <w:rFonts w:hint="eastAsia"/>
          <w:shd w:val="clear" w:color="auto" w:fill="FFFFFF"/>
        </w:rPr>
        <w:t>天降落，選</w:t>
      </w:r>
      <w:r w:rsidRPr="004B153F">
        <w:rPr>
          <w:shd w:val="clear" w:color="auto" w:fill="FFFFFF"/>
        </w:rPr>
        <w:t>(D)</w:t>
      </w:r>
      <w:r w:rsidRPr="004B153F">
        <w:rPr>
          <w:rFonts w:hint="eastAsia"/>
          <w:shd w:val="clear" w:color="auto" w:fill="FFFFFF"/>
        </w:rPr>
        <w:t>。</w:t>
      </w:r>
    </w:p>
    <w:sectPr w:rsidR="00B1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6A"/>
    <w:rsid w:val="00764E6A"/>
    <w:rsid w:val="00B03503"/>
    <w:rsid w:val="00B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A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764E6A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764E6A"/>
    <w:rPr>
      <w:rFonts w:ascii="Times New Roman" w:eastAsia="文鼎細圓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A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764E6A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764E6A"/>
    <w:rPr>
      <w:rFonts w:ascii="Times New Roman" w:eastAsia="文鼎細圓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2019-03-01T06:57:00Z</dcterms:created>
  <dcterms:modified xsi:type="dcterms:W3CDTF">2019-03-01T06:58:00Z</dcterms:modified>
</cp:coreProperties>
</file>